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5C7B" w14:textId="77777777" w:rsidR="00F30DEE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D645E0F" wp14:editId="5E791F5E">
            <wp:simplePos x="0" y="0"/>
            <wp:positionH relativeFrom="column">
              <wp:posOffset>2070263</wp:posOffset>
            </wp:positionH>
            <wp:positionV relativeFrom="paragraph">
              <wp:posOffset>114300</wp:posOffset>
            </wp:positionV>
            <wp:extent cx="1590675" cy="7334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FFC0E3" w14:textId="77777777" w:rsidR="00F30DEE" w:rsidRDefault="00F30DEE">
      <w:pPr>
        <w:pStyle w:val="Ttulo1"/>
        <w:keepNext w:val="0"/>
        <w:keepLines w:val="0"/>
        <w:spacing w:before="48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y2ynfejef4jp" w:colFirst="0" w:colLast="0"/>
      <w:bookmarkEnd w:id="0"/>
    </w:p>
    <w:p w14:paraId="46979503" w14:textId="77777777" w:rsidR="00F30DEE" w:rsidRDefault="00000000">
      <w:pPr>
        <w:pStyle w:val="Ttulo1"/>
        <w:keepNext w:val="0"/>
        <w:keepLines w:val="0"/>
        <w:spacing w:before="48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" w:name="_mlbazag8yoix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Rio Construção Summit 2025 recebe 2,5 mil visitantes em seu primeiro dia</w:t>
      </w:r>
    </w:p>
    <w:p w14:paraId="403C780B" w14:textId="77777777" w:rsidR="00F30DEE" w:rsidRDefault="00000000">
      <w:pPr>
        <w:pStyle w:val="Ttulo1"/>
        <w:keepNext w:val="0"/>
        <w:keepLines w:val="0"/>
        <w:spacing w:before="480"/>
        <w:jc w:val="center"/>
        <w:rPr>
          <w:rFonts w:ascii="Calibri" w:eastAsia="Calibri" w:hAnsi="Calibri" w:cs="Calibri"/>
          <w:i/>
          <w:sz w:val="22"/>
          <w:szCs w:val="22"/>
        </w:rPr>
      </w:pPr>
      <w:bookmarkStart w:id="2" w:name="_stfyptp6n7xt" w:colFirst="0" w:colLast="0"/>
      <w:bookmarkEnd w:id="2"/>
      <w:r>
        <w:rPr>
          <w:rFonts w:ascii="Calibri" w:eastAsia="Calibri" w:hAnsi="Calibri" w:cs="Calibri"/>
          <w:i/>
          <w:noProof/>
          <w:sz w:val="22"/>
          <w:szCs w:val="22"/>
        </w:rPr>
        <w:drawing>
          <wp:inline distT="114300" distB="114300" distL="114300" distR="114300" wp14:anchorId="67B542A5" wp14:editId="2FCAAA8E">
            <wp:extent cx="3744750" cy="3005764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4750" cy="3005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D623AC" w14:textId="77777777" w:rsidR="00F30DEE" w:rsidRDefault="0000000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Crédito da foto: Above </w:t>
      </w:r>
      <w:proofErr w:type="spellStart"/>
      <w:r>
        <w:rPr>
          <w:sz w:val="16"/>
          <w:szCs w:val="16"/>
        </w:rPr>
        <w:t>Studios</w:t>
      </w:r>
      <w:proofErr w:type="spellEnd"/>
      <w:r>
        <w:rPr>
          <w:sz w:val="16"/>
          <w:szCs w:val="16"/>
        </w:rPr>
        <w:t xml:space="preserve"> </w:t>
      </w:r>
    </w:p>
    <w:p w14:paraId="342369FB" w14:textId="77777777" w:rsidR="00F30DEE" w:rsidRDefault="00000000">
      <w:pPr>
        <w:jc w:val="center"/>
        <w:rPr>
          <w:rFonts w:ascii="Calibri" w:eastAsia="Calibri" w:hAnsi="Calibri" w:cs="Calibri"/>
          <w:i/>
        </w:rPr>
      </w:pPr>
      <w:r>
        <w:rPr>
          <w:sz w:val="16"/>
          <w:szCs w:val="16"/>
        </w:rPr>
        <w:t xml:space="preserve">Mais imagens em </w:t>
      </w:r>
      <w:hyperlink r:id="rId6">
        <w:r>
          <w:rPr>
            <w:color w:val="1155CC"/>
            <w:sz w:val="16"/>
            <w:szCs w:val="16"/>
            <w:u w:val="single"/>
          </w:rPr>
          <w:t>www.rioconstrucaosummit.com.br</w:t>
        </w:r>
      </w:hyperlink>
      <w:r>
        <w:rPr>
          <w:sz w:val="16"/>
          <w:szCs w:val="16"/>
        </w:rPr>
        <w:t xml:space="preserve"> </w:t>
      </w:r>
    </w:p>
    <w:p w14:paraId="4DA59C9F" w14:textId="77777777" w:rsidR="00F30DEE" w:rsidRDefault="00000000">
      <w:pPr>
        <w:pStyle w:val="Ttulo1"/>
        <w:keepNext w:val="0"/>
        <w:keepLines w:val="0"/>
        <w:spacing w:before="480"/>
        <w:jc w:val="center"/>
        <w:rPr>
          <w:rFonts w:ascii="Calibri" w:eastAsia="Calibri" w:hAnsi="Calibri" w:cs="Calibri"/>
          <w:i/>
          <w:sz w:val="22"/>
          <w:szCs w:val="22"/>
        </w:rPr>
      </w:pPr>
      <w:bookmarkStart w:id="3" w:name="_7s6w6yhit3rd" w:colFirst="0" w:colLast="0"/>
      <w:bookmarkEnd w:id="3"/>
      <w:r>
        <w:rPr>
          <w:rFonts w:ascii="Calibri" w:eastAsia="Calibri" w:hAnsi="Calibri" w:cs="Calibri"/>
          <w:i/>
          <w:sz w:val="22"/>
          <w:szCs w:val="22"/>
        </w:rPr>
        <w:t>Ao longo do dia de ontem, 24 de setembro, evento reuniu lideranças da indústria da construção, representantes do poder público e de instituições do segmento, que destacaram o papel estratégico do setor para o desenvolvimento do país</w:t>
      </w:r>
    </w:p>
    <w:p w14:paraId="657662D1" w14:textId="77777777" w:rsidR="00F30DEE" w:rsidRDefault="00000000">
      <w:pPr>
        <w:spacing w:before="240" w:after="240"/>
        <w:ind w:firstLine="7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O primeiro dia do Rio Construção Summit 2025 reuniu nesta quarta-feira (24), no </w:t>
      </w:r>
      <w:proofErr w:type="spellStart"/>
      <w:r>
        <w:rPr>
          <w:rFonts w:ascii="Calibri" w:eastAsia="Calibri" w:hAnsi="Calibri" w:cs="Calibri"/>
        </w:rPr>
        <w:t>Pier</w:t>
      </w:r>
      <w:proofErr w:type="spellEnd"/>
      <w:r>
        <w:rPr>
          <w:rFonts w:ascii="Calibri" w:eastAsia="Calibri" w:hAnsi="Calibri" w:cs="Calibri"/>
        </w:rPr>
        <w:t xml:space="preserve"> Mauá, cerca de 2,5 mil visitantes em torno de discussões sobre o papel estratégico da construção no desenvolvimento do país. A programação teve destaques como a mesa “Desafios e Soluções Urbanas para as Grandes Metrópoles”, que reuniu prefeitos e representantes do Executivo de capitais como Rio de Janeiro, Buenos Aires, Porto Alegre e Cidade do México. A programação segue nesta quinta-feira (25) com mesas temáticas voltadas à inovação, investimentos e novos modelos de negócios.</w:t>
      </w:r>
    </w:p>
    <w:p w14:paraId="09B9CAB7" w14:textId="77777777" w:rsidR="00F30DEE" w:rsidRDefault="00000000">
      <w:pPr>
        <w:spacing w:before="240" w:after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Abertura oficial</w:t>
      </w:r>
    </w:p>
    <w:p w14:paraId="37A27957" w14:textId="77777777" w:rsidR="00F30DEE" w:rsidRDefault="00000000">
      <w:pPr>
        <w:spacing w:before="240" w:after="240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abertura do Rio Construção Summit 2025 contou com o presidente da Firjan e representante da Confederação Nacional da Indústria (CNI), Luiz Césio Caetano; o presidente da Câmara Brasileira da Indústria da Construção (CBIC), Renato Correia; o presidente do </w:t>
      </w:r>
      <w:proofErr w:type="spellStart"/>
      <w:r>
        <w:rPr>
          <w:rFonts w:ascii="Calibri" w:eastAsia="Calibri" w:hAnsi="Calibri" w:cs="Calibri"/>
        </w:rPr>
        <w:t>SindusconRio</w:t>
      </w:r>
      <w:proofErr w:type="spellEnd"/>
      <w:r>
        <w:rPr>
          <w:rFonts w:ascii="Calibri" w:eastAsia="Calibri" w:hAnsi="Calibri" w:cs="Calibri"/>
        </w:rPr>
        <w:t xml:space="preserve">, Claudio </w:t>
      </w:r>
      <w:proofErr w:type="spellStart"/>
      <w:r>
        <w:rPr>
          <w:rFonts w:ascii="Calibri" w:eastAsia="Calibri" w:hAnsi="Calibri" w:cs="Calibri"/>
        </w:rPr>
        <w:t>Hermolin</w:t>
      </w:r>
      <w:proofErr w:type="spellEnd"/>
      <w:r>
        <w:rPr>
          <w:rFonts w:ascii="Calibri" w:eastAsia="Calibri" w:hAnsi="Calibri" w:cs="Calibri"/>
        </w:rPr>
        <w:t>; e o diretor executivo do Sindicato Nacional da Indústria da Construção Pesada-Infraestrutura (</w:t>
      </w:r>
      <w:proofErr w:type="spellStart"/>
      <w:r>
        <w:rPr>
          <w:rFonts w:ascii="Calibri" w:eastAsia="Calibri" w:hAnsi="Calibri" w:cs="Calibri"/>
        </w:rPr>
        <w:t>Sinicon</w:t>
      </w:r>
      <w:proofErr w:type="spellEnd"/>
      <w:r>
        <w:rPr>
          <w:rFonts w:ascii="Calibri" w:eastAsia="Calibri" w:hAnsi="Calibri" w:cs="Calibri"/>
        </w:rPr>
        <w:t xml:space="preserve">), Humberto Rangel. Caetano destacou que, em sua segunda edição, o Rio Construção Summit se consolidou como o maior evento do setor da construção em toda a América Latina. O presidente da </w:t>
      </w:r>
      <w:r>
        <w:rPr>
          <w:rFonts w:ascii="Calibri" w:eastAsia="Calibri" w:hAnsi="Calibri" w:cs="Calibri"/>
        </w:rPr>
        <w:lastRenderedPageBreak/>
        <w:t>Firjan lembrou que a construção liderou o crescimento da indústria brasileira em 2024, representando 15% do PIB industrial e 6,2% dos empregos formais. No Rio de Janeiro, a participação é ainda mais expressiva: 7,4% do PIB estadual e 6,7% do mercado de trabalho formal. “Estamos diante de uma atividade que não apenas movimenta a economia, mas que influencia diretamente a qualidade de vida da população”, afirmou.</w:t>
      </w:r>
    </w:p>
    <w:p w14:paraId="6F15D48C" w14:textId="77777777" w:rsidR="00F30DEE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 seguida, Renato Correia destacou a força da construção civil como motor econômico. “São R$680 bilhões sendo investidos em 2025, com projeção de R$189 bilhões apenas no Estado do Rio em 2026, gerando mais de 3 milhões de empregos formais. É um setor que move 94 ramos da indústria e cuja importância vai além do emprego e do crescimento econômico: trata-se de garantir o direito constitucional à habitação e de viabilizar a infraestrutura que o país necessita”, afirmou.</w:t>
      </w:r>
    </w:p>
    <w:p w14:paraId="3387E5D0" w14:textId="77777777" w:rsidR="00F30DEE" w:rsidRDefault="00000000">
      <w:pPr>
        <w:spacing w:before="240" w:after="240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Claudio </w:t>
      </w:r>
      <w:proofErr w:type="spellStart"/>
      <w:r>
        <w:rPr>
          <w:rFonts w:ascii="Calibri" w:eastAsia="Calibri" w:hAnsi="Calibri" w:cs="Calibri"/>
        </w:rPr>
        <w:t>Hermolin</w:t>
      </w:r>
      <w:proofErr w:type="spellEnd"/>
      <w:r>
        <w:rPr>
          <w:rFonts w:ascii="Calibri" w:eastAsia="Calibri" w:hAnsi="Calibri" w:cs="Calibri"/>
        </w:rPr>
        <w:t xml:space="preserve">, por sua vez, ressaltou o caráter mobilizador do evento. “O Rio Construção Summit não nasceu apenas como um encontro, mas como um movimento. Ele é fruto da união entre empresários, trabalhadores, acadêmicos e governo em torno de uma visão comum de futuro”, disse. </w:t>
      </w:r>
      <w:proofErr w:type="spellStart"/>
      <w:r>
        <w:rPr>
          <w:rFonts w:ascii="Calibri" w:eastAsia="Calibri" w:hAnsi="Calibri" w:cs="Calibri"/>
        </w:rPr>
        <w:t>Hermolin</w:t>
      </w:r>
      <w:proofErr w:type="spellEnd"/>
      <w:r>
        <w:rPr>
          <w:rFonts w:ascii="Calibri" w:eastAsia="Calibri" w:hAnsi="Calibri" w:cs="Calibri"/>
        </w:rPr>
        <w:t xml:space="preserve"> também prestou homenagem ao arquiteto chinês </w:t>
      </w:r>
      <w:proofErr w:type="spellStart"/>
      <w:r>
        <w:rPr>
          <w:rFonts w:ascii="Calibri" w:eastAsia="Calibri" w:hAnsi="Calibri" w:cs="Calibri"/>
        </w:rPr>
        <w:t>Gou</w:t>
      </w:r>
      <w:proofErr w:type="spellEnd"/>
      <w:r>
        <w:rPr>
          <w:rFonts w:ascii="Calibri" w:eastAsia="Calibri" w:hAnsi="Calibri" w:cs="Calibri"/>
        </w:rPr>
        <w:t>-Jean Liu, falecido na véspera em acidente no Pantanal, lembrado como um dos grandes nomes da arquitetura mundial.</w:t>
      </w:r>
    </w:p>
    <w:p w14:paraId="7F882637" w14:textId="77777777" w:rsidR="00F30DEE" w:rsidRDefault="00000000">
      <w:pPr>
        <w:spacing w:before="240" w:after="240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Já Humberto Rangel destacou que o papel do Estado é fundamental para a construção, mesmo que o setor privado seja responsável por cerca de dois terços dos investimentos: “O BNDES e o Novo PAC são expressões claras desse esforço público, mas o volume atual de investimentos ainda é insuficiente para o tamanho dos nossos desafios”. Ele também chamou atenção para o baixo nível do estoque de infraestrutura no Brasil, equivalente a apenas 36% do PIB, número que revela uma defasagem em relação a países com economias comparáveis. Segundo ele, investir de forma consistente é essencial para promover o crescimento sustentado e ampliar a competitividade nacional.</w:t>
      </w:r>
    </w:p>
    <w:p w14:paraId="252EFB07" w14:textId="77777777" w:rsidR="00F30DEE" w:rsidRDefault="00000000">
      <w:pPr>
        <w:pStyle w:val="Ttulo2"/>
        <w:keepNext w:val="0"/>
        <w:keepLines w:val="0"/>
        <w:spacing w:after="80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4" w:name="_vwithmq2bht4" w:colFirst="0" w:colLast="0"/>
      <w:bookmarkEnd w:id="4"/>
      <w:r>
        <w:rPr>
          <w:rFonts w:ascii="Calibri" w:eastAsia="Calibri" w:hAnsi="Calibri" w:cs="Calibri"/>
          <w:b/>
          <w:sz w:val="22"/>
          <w:szCs w:val="22"/>
        </w:rPr>
        <w:t>Pronunciamentos</w:t>
      </w:r>
    </w:p>
    <w:p w14:paraId="1660F684" w14:textId="77777777" w:rsidR="00F30DEE" w:rsidRDefault="00000000">
      <w:pPr>
        <w:spacing w:before="240" w:after="240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Ainda durante a abertura, a vice-presidente de Habitação da Caixa, Inês Magalhães, lembrou que o banco é o maior financiador da construção no Brasil e que está ampliando sua atuação no debate urbano. Já o secretário de Desenvolvimento Econômico da Prefeitura do Rio, Osmar Lima, reforçou a necessidade de um ambiente regulatório que estimule os negócios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 xml:space="preserve"> E o secretário da Casa Civil, Nicola </w:t>
      </w:r>
      <w:proofErr w:type="spellStart"/>
      <w:r>
        <w:rPr>
          <w:rFonts w:ascii="Calibri" w:eastAsia="Calibri" w:hAnsi="Calibri" w:cs="Calibri"/>
        </w:rPr>
        <w:t>Miccione</w:t>
      </w:r>
      <w:proofErr w:type="spellEnd"/>
      <w:r>
        <w:rPr>
          <w:rFonts w:ascii="Calibri" w:eastAsia="Calibri" w:hAnsi="Calibri" w:cs="Calibri"/>
        </w:rPr>
        <w:t>, trouxe a perspectiva estadual, destacando a concessão de saneamento como marco para a infraestrutura do Rio de Janeiro.</w:t>
      </w:r>
    </w:p>
    <w:p w14:paraId="20DDD78F" w14:textId="77777777" w:rsidR="00F30DEE" w:rsidRDefault="00F30DEE">
      <w:pPr>
        <w:spacing w:before="240" w:after="240"/>
        <w:rPr>
          <w:rFonts w:ascii="Calibri" w:eastAsia="Calibri" w:hAnsi="Calibri" w:cs="Calibri"/>
          <w:b/>
        </w:rPr>
      </w:pPr>
    </w:p>
    <w:p w14:paraId="79A345DD" w14:textId="77777777" w:rsidR="00F30DEE" w:rsidRDefault="00000000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 Eduardo Paes, mesa sobre Desafios Urbanos é destaque no primeiro dia do Rio Construção Summit 2025</w:t>
      </w:r>
    </w:p>
    <w:p w14:paraId="07BC22FA" w14:textId="77777777" w:rsidR="00F30DEE" w:rsidRDefault="00000000">
      <w:pPr>
        <w:spacing w:before="240" w:after="240"/>
        <w:ind w:firstLine="7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A mesa “Desafios e Soluções Urbanas para as Grandes Metrópoles” foi um dos destaques do primeiro dia do Rio Construção Summit 2025. O painel reuniu os prefeitos Eduardo Paes (Rio de Janeiro), Jorge Macri (Buenos Aires) e Sebastião Melo (Porto Alegre), além da secretária de Desenvolvimento Econômico da Cidade do México, </w:t>
      </w:r>
      <w:proofErr w:type="spellStart"/>
      <w:r>
        <w:rPr>
          <w:rFonts w:ascii="Calibri" w:eastAsia="Calibri" w:hAnsi="Calibri" w:cs="Calibri"/>
        </w:rPr>
        <w:t>Manola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Zabalza</w:t>
      </w:r>
      <w:proofErr w:type="spellEnd"/>
      <w:r>
        <w:rPr>
          <w:rFonts w:ascii="Calibri" w:eastAsia="Calibri" w:hAnsi="Calibri" w:cs="Calibri"/>
        </w:rPr>
        <w:t xml:space="preserve"> Aldama. A mediação ficou a cargo </w:t>
      </w:r>
      <w:proofErr w:type="gramStart"/>
      <w:r>
        <w:rPr>
          <w:rFonts w:ascii="Calibri" w:eastAsia="Calibri" w:hAnsi="Calibri" w:cs="Calibri"/>
        </w:rPr>
        <w:t>do  coordenador</w:t>
      </w:r>
      <w:proofErr w:type="gramEnd"/>
      <w:r>
        <w:rPr>
          <w:rFonts w:ascii="Calibri" w:eastAsia="Calibri" w:hAnsi="Calibri" w:cs="Calibri"/>
        </w:rPr>
        <w:t xml:space="preserve"> de Relações Internacionais da Prefeitura do Rio, Ilan </w:t>
      </w:r>
      <w:proofErr w:type="spellStart"/>
      <w:r>
        <w:rPr>
          <w:rFonts w:ascii="Calibri" w:eastAsia="Calibri" w:hAnsi="Calibri" w:cs="Calibri"/>
        </w:rPr>
        <w:t>Cuperstein</w:t>
      </w:r>
      <w:proofErr w:type="spellEnd"/>
      <w:r>
        <w:rPr>
          <w:rFonts w:ascii="Calibri" w:eastAsia="Calibri" w:hAnsi="Calibri" w:cs="Calibri"/>
        </w:rPr>
        <w:t xml:space="preserve">. O debate abordou </w:t>
      </w:r>
      <w:r>
        <w:rPr>
          <w:rFonts w:ascii="Calibri" w:eastAsia="Calibri" w:hAnsi="Calibri" w:cs="Calibri"/>
        </w:rPr>
        <w:lastRenderedPageBreak/>
        <w:t xml:space="preserve">temas centrais para as grandes cidades da América Latina, como atração de investimentos, adaptação às mudanças climáticas e modelos inovadores de governança urbana. </w:t>
      </w:r>
    </w:p>
    <w:p w14:paraId="579695AE" w14:textId="77777777" w:rsidR="00F30DEE" w:rsidRDefault="00F30DEE">
      <w:pPr>
        <w:spacing w:before="240" w:after="240"/>
        <w:rPr>
          <w:rFonts w:ascii="Calibri" w:eastAsia="Calibri" w:hAnsi="Calibri" w:cs="Calibri"/>
          <w:b/>
        </w:rPr>
      </w:pPr>
    </w:p>
    <w:p w14:paraId="46F90B47" w14:textId="77777777" w:rsidR="00F30DEE" w:rsidRDefault="00000000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Descarbonização no financiamento imobiliário foi tema de debate</w:t>
      </w:r>
    </w:p>
    <w:p w14:paraId="5B327F2E" w14:textId="77777777" w:rsidR="00F30DEE" w:rsidRDefault="00000000">
      <w:pPr>
        <w:spacing w:before="240" w:after="240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mesa “Construindo o Futuro: A descarbonização como Oportunidade para o Financiamento de Empreendimentos Imobiliários”, a gerente de Finanças Sustentáveis da Caixa, Mara Luísa Alvim Motta, destacou o papel estratégico do banco na transformação do setor, além de apresentar uma ferramenta inédita de gestão de CO₂, desenvolvida em parceria com a USP. A solução permitirá que construtoras comparem, de forma integrada e sem custos adicionais, o desempenho de seus projetos em relação às emissões, incentivando escolhas mais eficientes em materiais e processos. </w:t>
      </w:r>
    </w:p>
    <w:p w14:paraId="3B45E020" w14:textId="77777777" w:rsidR="00F30DEE" w:rsidRDefault="00000000">
      <w:pPr>
        <w:spacing w:before="240" w:after="240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debate também contou com o gerente de Sustentabilidade da </w:t>
      </w:r>
      <w:proofErr w:type="spellStart"/>
      <w:r>
        <w:rPr>
          <w:rFonts w:ascii="Calibri" w:eastAsia="Calibri" w:hAnsi="Calibri" w:cs="Calibri"/>
        </w:rPr>
        <w:t>CNseg</w:t>
      </w:r>
      <w:proofErr w:type="spellEnd"/>
      <w:r>
        <w:rPr>
          <w:rFonts w:ascii="Calibri" w:eastAsia="Calibri" w:hAnsi="Calibri" w:cs="Calibri"/>
        </w:rPr>
        <w:t xml:space="preserve">, Pedro </w:t>
      </w:r>
      <w:proofErr w:type="spellStart"/>
      <w:r>
        <w:rPr>
          <w:rFonts w:ascii="Calibri" w:eastAsia="Calibri" w:hAnsi="Calibri" w:cs="Calibri"/>
        </w:rPr>
        <w:t>Antonio</w:t>
      </w:r>
      <w:proofErr w:type="spellEnd"/>
      <w:r>
        <w:rPr>
          <w:rFonts w:ascii="Calibri" w:eastAsia="Calibri" w:hAnsi="Calibri" w:cs="Calibri"/>
        </w:rPr>
        <w:t xml:space="preserve"> Werneck, que falou sobre como a descarbonização impacta diretamente o setor de seguros: “Nenhuma empresa tem a expertise como nós de avaliar riscos”. Já o Coordenador-Geral de Análise de Impacto Social e Ambiental do Ministério da Fazenda, Matias Rebello </w:t>
      </w:r>
      <w:proofErr w:type="spellStart"/>
      <w:r>
        <w:rPr>
          <w:rFonts w:ascii="Calibri" w:eastAsia="Calibri" w:hAnsi="Calibri" w:cs="Calibri"/>
        </w:rPr>
        <w:t>Cardomingo</w:t>
      </w:r>
      <w:proofErr w:type="spellEnd"/>
      <w:r>
        <w:rPr>
          <w:rFonts w:ascii="Calibri" w:eastAsia="Calibri" w:hAnsi="Calibri" w:cs="Calibri"/>
        </w:rPr>
        <w:t xml:space="preserve">, detalhou o avanço da Taxonomia Sustentável Brasileira, alinhada a referências internacionais como Colômbia e México, e que define critérios setoriais para orientar investimentos mais sustentáveis. </w:t>
      </w:r>
    </w:p>
    <w:p w14:paraId="02B4125B" w14:textId="77777777" w:rsidR="00F30DEE" w:rsidRDefault="00F30DEE">
      <w:pPr>
        <w:pStyle w:val="Ttulo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5" w:name="_brcyi62xlj08" w:colFirst="0" w:colLast="0"/>
      <w:bookmarkEnd w:id="5"/>
    </w:p>
    <w:p w14:paraId="5130E1A8" w14:textId="77777777" w:rsidR="00F30DEE" w:rsidRDefault="00000000">
      <w:pPr>
        <w:spacing w:after="160" w:line="278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Parceria entre os setores público e privado também em pauta</w:t>
      </w:r>
    </w:p>
    <w:p w14:paraId="5B4DD781" w14:textId="77777777" w:rsidR="00F30DEE" w:rsidRDefault="00000000">
      <w:pPr>
        <w:spacing w:after="160" w:line="278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mesa redonda “Diálogo Público-Privado - A Nova Indústria Brasil e a Construção: Avanços, Investimentos e Gargalos”, o presidente da Câmara Brasileira da Indústria da Construção (CBIC), Renato Corrêa, destacou que, com o programa, lançado em 2024, a construção foi contemplada pela primeira vez com uma política pública, que vai destinar R$1,6 trilhão para impulsionar infraestrutura, saneamento, moradia e mobilidade urbana nos próximos anos.</w:t>
      </w:r>
    </w:p>
    <w:p w14:paraId="545148CD" w14:textId="77777777" w:rsidR="00F30DEE" w:rsidRDefault="00000000">
      <w:pPr>
        <w:spacing w:after="160" w:line="278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Pela sua importância não só na geração de empregos como na exportação de serviços, a construção merece ainda maior protagonismo e é essencial que o Nova Indústria não seja apenas um programa de governo e sim de estado, pois os resultados virão a longo prazo, pontuou o Secretário de Desenvolvimento Industrial, Inovação, Comércio e Serviços do Ministério do Desenvolvimento, Indústria, Comércio e Serviços, </w:t>
      </w:r>
      <w:proofErr w:type="spellStart"/>
      <w:r>
        <w:rPr>
          <w:rFonts w:ascii="Calibri" w:eastAsia="Calibri" w:hAnsi="Calibri" w:cs="Calibri"/>
        </w:rPr>
        <w:t>Uallace</w:t>
      </w:r>
      <w:proofErr w:type="spellEnd"/>
      <w:r>
        <w:rPr>
          <w:rFonts w:ascii="Calibri" w:eastAsia="Calibri" w:hAnsi="Calibri" w:cs="Calibri"/>
        </w:rPr>
        <w:t xml:space="preserve"> Moreira Lima.</w:t>
      </w:r>
    </w:p>
    <w:p w14:paraId="4D62D19D" w14:textId="77777777" w:rsidR="00F30DEE" w:rsidRDefault="00000000">
      <w:pPr>
        <w:spacing w:after="160" w:line="278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debate reuniu ainda o presidente da Associação Brasileira de Cimento Portland e do Sindicato Nacional da Indústria do Cimento, Paulo Camillo Penna</w:t>
      </w:r>
      <w:r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</w:rPr>
        <w:t>e o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presidente executivo da ABID, Venilton Tadini.</w:t>
      </w:r>
    </w:p>
    <w:p w14:paraId="63105883" w14:textId="77777777" w:rsidR="00F30DEE" w:rsidRDefault="00F30DEE">
      <w:pPr>
        <w:spacing w:after="160" w:line="278" w:lineRule="auto"/>
        <w:rPr>
          <w:rFonts w:ascii="Calibri" w:eastAsia="Calibri" w:hAnsi="Calibri" w:cs="Calibri"/>
        </w:rPr>
      </w:pPr>
    </w:p>
    <w:p w14:paraId="052089B0" w14:textId="77777777" w:rsidR="00F30DEE" w:rsidRDefault="00000000">
      <w:pPr>
        <w:pStyle w:val="Ttulo3"/>
        <w:keepNext w:val="0"/>
        <w:keepLines w:val="0"/>
        <w:spacing w:before="280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6" w:name="_tjx5cwd3uzxv" w:colFirst="0" w:colLast="0"/>
      <w:bookmarkEnd w:id="6"/>
      <w:r>
        <w:rPr>
          <w:rFonts w:ascii="Calibri" w:eastAsia="Calibri" w:hAnsi="Calibri" w:cs="Calibri"/>
          <w:b/>
          <w:color w:val="000000"/>
          <w:sz w:val="22"/>
          <w:szCs w:val="22"/>
        </w:rPr>
        <w:t>Mesa reforça papel estratégico da habitação no desenvolvimento das cidades</w:t>
      </w:r>
    </w:p>
    <w:p w14:paraId="4C4ECE39" w14:textId="77777777" w:rsidR="00F30DEE" w:rsidRDefault="00000000">
      <w:pPr>
        <w:spacing w:before="240" w:after="240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mesa “Diálogo Público-Privado – Habitação como Política Pública: Financiamento, Parcerias e Impacto no Desenvolvimento das Cidades”, a vice-presidente de Habitação da Caixa, Inês da Silva Magalhães, destacou a importância de uma articulação mais equilibrada entre governo federal, municípios e setor da construção civil. “A Caixa é uma ferramenta de implementação da </w:t>
      </w:r>
      <w:r>
        <w:rPr>
          <w:rFonts w:ascii="Calibri" w:eastAsia="Calibri" w:hAnsi="Calibri" w:cs="Calibri"/>
        </w:rPr>
        <w:lastRenderedPageBreak/>
        <w:t xml:space="preserve">política pública do governo federal. Cabe a nós fazermos articulação com municípios, ser instrumento de financiamento dessa política”, afirmou, ressaltando o papel dos planos diretores na promoção de diversidade urbana e na inclusão de habitação social em áreas estruturadas. Inês também defendeu avanços no financiamento habitacional, com maior equilíbrio entre poupança, LCI e FGTS, além de uma aposta em </w:t>
      </w:r>
      <w:proofErr w:type="spellStart"/>
      <w:r>
        <w:rPr>
          <w:rFonts w:ascii="Calibri" w:eastAsia="Calibri" w:hAnsi="Calibri" w:cs="Calibri"/>
        </w:rPr>
        <w:t>retrofit</w:t>
      </w:r>
      <w:proofErr w:type="spellEnd"/>
      <w:r>
        <w:rPr>
          <w:rFonts w:ascii="Calibri" w:eastAsia="Calibri" w:hAnsi="Calibri" w:cs="Calibri"/>
        </w:rPr>
        <w:t xml:space="preserve"> voltado ao Minha Casa Minha Vida como instrumento de requalificação urbana inclusiva.</w:t>
      </w:r>
    </w:p>
    <w:p w14:paraId="064A3DC6" w14:textId="77777777" w:rsidR="00F30DEE" w:rsidRDefault="00000000">
      <w:pPr>
        <w:spacing w:before="240" w:after="240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debate contou também com o secretário-executivo do Ministério das Cidades, </w:t>
      </w:r>
      <w:proofErr w:type="spellStart"/>
      <w:r>
        <w:rPr>
          <w:rFonts w:ascii="Calibri" w:eastAsia="Calibri" w:hAnsi="Calibri" w:cs="Calibri"/>
        </w:rPr>
        <w:t>Hailton</w:t>
      </w:r>
      <w:proofErr w:type="spellEnd"/>
      <w:r>
        <w:rPr>
          <w:rFonts w:ascii="Calibri" w:eastAsia="Calibri" w:hAnsi="Calibri" w:cs="Calibri"/>
        </w:rPr>
        <w:t xml:space="preserve"> Madureira de Almeida, que projetou a entrega de seis milhões de moradias até 2030 e destacou a necessidade de apoio dos municípios para viabilizar o programa. Já o diretor executivo de Relações Institucionais e Sustentabilidade da MRV, Raphael Lafetá, reforçou a importância do uso responsável do FGTS e apresentou o potencial da industrialização da construção para reduzir custos e ampliar a eficiência. E o vice-presidente de Negócios na Cury Construtora, Leonardo Mesquita, ressaltou o papel das políticas claras e estáveis, como as mudanças em planos diretores e parcerias público-privadas, para garantir escala na produção habitacional. Em comum, os participantes defenderam que o alinhamento entre políticas públicas, setor privado e inovação é chave para expandir o acesso à moradia e fortalecer o desenvolvimento urbano.</w:t>
      </w:r>
    </w:p>
    <w:p w14:paraId="693078F8" w14:textId="77777777" w:rsidR="00F30DEE" w:rsidRDefault="00F30DEE">
      <w:pPr>
        <w:spacing w:before="240" w:after="240"/>
        <w:rPr>
          <w:rFonts w:ascii="Calibri" w:eastAsia="Calibri" w:hAnsi="Calibri" w:cs="Calibri"/>
          <w:b/>
        </w:rPr>
      </w:pPr>
    </w:p>
    <w:p w14:paraId="039DAA19" w14:textId="77777777" w:rsidR="00F30DEE" w:rsidRDefault="00000000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Porto Maravilha projeta futuro residencial e expansão para a Zona Norte</w:t>
      </w:r>
    </w:p>
    <w:p w14:paraId="5293390D" w14:textId="77777777" w:rsidR="00F30DEE" w:rsidRDefault="00000000">
      <w:pPr>
        <w:spacing w:before="240" w:after="240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mesa redonda “Porto Maravilha: revitalização e novas perspectivas”, mediada pelo Presidente do </w:t>
      </w:r>
      <w:proofErr w:type="spellStart"/>
      <w:r>
        <w:rPr>
          <w:rFonts w:ascii="Calibri" w:eastAsia="Calibri" w:hAnsi="Calibri" w:cs="Calibri"/>
        </w:rPr>
        <w:t>SindusconRio</w:t>
      </w:r>
      <w:proofErr w:type="spellEnd"/>
      <w:r>
        <w:rPr>
          <w:rFonts w:ascii="Calibri" w:eastAsia="Calibri" w:hAnsi="Calibri" w:cs="Calibri"/>
        </w:rPr>
        <w:t xml:space="preserve">, Claudio </w:t>
      </w:r>
      <w:proofErr w:type="spellStart"/>
      <w:r>
        <w:rPr>
          <w:rFonts w:ascii="Calibri" w:eastAsia="Calibri" w:hAnsi="Calibri" w:cs="Calibri"/>
        </w:rPr>
        <w:t>Hermolin</w:t>
      </w:r>
      <w:proofErr w:type="spellEnd"/>
      <w:r>
        <w:rPr>
          <w:rFonts w:ascii="Calibri" w:eastAsia="Calibri" w:hAnsi="Calibri" w:cs="Calibri"/>
        </w:rPr>
        <w:t>, o debate reuniu o Secretário Municipal de Desenvolvimento Econômico do Rio de Janeiro e Diretor Presidente na Companhia Carioca de Parcerias e Investimentos (</w:t>
      </w:r>
      <w:proofErr w:type="spellStart"/>
      <w:r>
        <w:rPr>
          <w:rFonts w:ascii="Calibri" w:eastAsia="Calibri" w:hAnsi="Calibri" w:cs="Calibri"/>
        </w:rPr>
        <w:t>CCPar</w:t>
      </w:r>
      <w:proofErr w:type="spellEnd"/>
      <w:r>
        <w:rPr>
          <w:rFonts w:ascii="Calibri" w:eastAsia="Calibri" w:hAnsi="Calibri" w:cs="Calibri"/>
        </w:rPr>
        <w:t>), Osmar Lima; o VP de Fundos de Investimento na Caixa, Sergio Henrique Oliveira Bini; o Vereador da Câmara Municipal do Rio de Janeiro Pedro Duarte; o vice-presidente Sênior de Investimentos da Brookfield, André Lucarelli, e o vice-presidente de Negócios na Cury Construtora, Leonardo Mesquita. Os participantes ressaltaram que o Porto Maravilha, iniciado há 15 anos com a derrubada da Perimetral e financiado pela venda de Certificados de Potencial Adicional de Construção (</w:t>
      </w:r>
      <w:proofErr w:type="spellStart"/>
      <w:r>
        <w:rPr>
          <w:rFonts w:ascii="Calibri" w:eastAsia="Calibri" w:hAnsi="Calibri" w:cs="Calibri"/>
        </w:rPr>
        <w:t>Cepacs</w:t>
      </w:r>
      <w:proofErr w:type="spellEnd"/>
      <w:r>
        <w:rPr>
          <w:rFonts w:ascii="Calibri" w:eastAsia="Calibri" w:hAnsi="Calibri" w:cs="Calibri"/>
        </w:rPr>
        <w:t>), consolidou-se como um dos maiores projetos urbanos do país. Após a crise econômica, a região assumiu vocação principalmente residencial, aproveitando a infraestrutura já instalada e a mobilidade do VLT. Para Bini, o fundo do FGTS, administrado pela Caixa, foi decisivo para sustentar a operação e manter o Porto atrativo a longo prazo.</w:t>
      </w:r>
    </w:p>
    <w:p w14:paraId="75009BDC" w14:textId="77777777" w:rsidR="00F30DEE" w:rsidRDefault="00000000">
      <w:pPr>
        <w:spacing w:before="240" w:after="240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perspectivas futuras também marcaram o debate. Pedro Duarte afirmou que “o Plano Diretor tem boa aderência </w:t>
      </w:r>
      <w:proofErr w:type="gramStart"/>
      <w:r>
        <w:rPr>
          <w:rFonts w:ascii="Calibri" w:eastAsia="Calibri" w:hAnsi="Calibri" w:cs="Calibri"/>
        </w:rPr>
        <w:t>à</w:t>
      </w:r>
      <w:proofErr w:type="gram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mudanças” e cria condições para a expansão dos empreendimentos em São Cristóvão, além de abrir caminho para novas intervenções em bairros da Zona Norte, sobretudo na Leopoldina, com grande potencial de requalificação. Leonardo Mesquita destacou a diversidade do público que já busca moradia no Porto. Osmar Lima lembrou que se trata de um processo de longa duração: “é uma transformação que começou há 15 anos e vai durar mais 30”.</w:t>
      </w:r>
    </w:p>
    <w:p w14:paraId="33683598" w14:textId="77777777" w:rsidR="00F30DEE" w:rsidRDefault="00F30DEE">
      <w:pPr>
        <w:spacing w:before="240"/>
        <w:jc w:val="both"/>
        <w:rPr>
          <w:rFonts w:ascii="Calibri" w:eastAsia="Calibri" w:hAnsi="Calibri" w:cs="Calibri"/>
          <w:b/>
        </w:rPr>
      </w:pPr>
    </w:p>
    <w:p w14:paraId="3FDCC6A2" w14:textId="77777777" w:rsidR="00F30DEE" w:rsidRDefault="00000000">
      <w:pPr>
        <w:spacing w:before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Outras atividades da programação </w:t>
      </w:r>
    </w:p>
    <w:p w14:paraId="13BD1A75" w14:textId="77777777" w:rsidR="00F30DEE" w:rsidRDefault="00000000">
      <w:pPr>
        <w:spacing w:before="240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Dentro da programação do Rio Construção Summit 2025, paralelamente aos debates, será realizada, nos dias 25 e 26, a reunião da </w:t>
      </w:r>
      <w:proofErr w:type="spellStart"/>
      <w:r>
        <w:rPr>
          <w:rFonts w:ascii="Calibri" w:eastAsia="Calibri" w:hAnsi="Calibri" w:cs="Calibri"/>
        </w:rPr>
        <w:t>Federación</w:t>
      </w:r>
      <w:proofErr w:type="spellEnd"/>
      <w:r>
        <w:rPr>
          <w:rFonts w:ascii="Calibri" w:eastAsia="Calibri" w:hAnsi="Calibri" w:cs="Calibri"/>
        </w:rPr>
        <w:t xml:space="preserve"> Interamericana de </w:t>
      </w:r>
      <w:proofErr w:type="spellStart"/>
      <w:r>
        <w:rPr>
          <w:rFonts w:ascii="Calibri" w:eastAsia="Calibri" w:hAnsi="Calibri" w:cs="Calibri"/>
        </w:rPr>
        <w:t>la</w:t>
      </w:r>
      <w:proofErr w:type="spellEnd"/>
      <w:r>
        <w:rPr>
          <w:rFonts w:ascii="Calibri" w:eastAsia="Calibri" w:hAnsi="Calibri" w:cs="Calibri"/>
        </w:rPr>
        <w:t xml:space="preserve"> Industria de </w:t>
      </w:r>
      <w:proofErr w:type="spellStart"/>
      <w:r>
        <w:rPr>
          <w:rFonts w:ascii="Calibri" w:eastAsia="Calibri" w:hAnsi="Calibri" w:cs="Calibri"/>
        </w:rPr>
        <w:t>la</w:t>
      </w:r>
      <w:proofErr w:type="spellEnd"/>
      <w:r>
        <w:rPr>
          <w:rFonts w:ascii="Calibri" w:eastAsia="Calibri" w:hAnsi="Calibri" w:cs="Calibri"/>
        </w:rPr>
        <w:t xml:space="preserve"> Construcción (FIIC), integrada por Câmaras Nacionais da Indústria da Construção de 18 países da América Latina e Caribe. O Brasil é representado na FIIC pela Câmara Brasileira da Indústria da Construção (CBIC). Também será promovida, no dia 26, a 54ª Reunião Ordinária do Fórum do Conselho de Arquitetura e Urbanismo / UF.</w:t>
      </w:r>
    </w:p>
    <w:p w14:paraId="58ACB9AB" w14:textId="77777777" w:rsidR="00F30DEE" w:rsidRDefault="00000000">
      <w:pPr>
        <w:spacing w:before="240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Durante o evento, serão anunciados, no dia 26, os vencedores das sete categorias do Prêmio Firjan de Sustentabilidade 2025, que teve um total de 185 projetos inscritos. Realizada há 13 anos, a premiação reconhece ações relevantes e bem-sucedidas de sustentabilidade das empresas do estado do Rio de Janeiro. Também serão anunciados os vencedores entre os 150 inscritos do Prêmio IEL de Talentos da Construção, que valoriza ideias e projetos transformadores de estagiários, bolsistas e jovens aprendizes de empresas e instituições de ensino, incluindo o Sistema S.</w:t>
      </w:r>
    </w:p>
    <w:p w14:paraId="755BB3AD" w14:textId="77777777" w:rsidR="00F30DEE" w:rsidRDefault="00000000">
      <w:pPr>
        <w:spacing w:before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A08FCE4" w14:textId="77777777" w:rsidR="00F30DEE" w:rsidRDefault="00000000">
      <w:pPr>
        <w:spacing w:before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Quem promove</w:t>
      </w:r>
    </w:p>
    <w:p w14:paraId="25DA9936" w14:textId="77777777" w:rsidR="00F30DEE" w:rsidRDefault="00000000">
      <w:pPr>
        <w:spacing w:before="240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Rio Construção Summit 2025 é realizado pelo Sindicato da Indústria da Construção Civil no Estado do Rio de Janeiro (</w:t>
      </w:r>
      <w:proofErr w:type="spellStart"/>
      <w:r>
        <w:rPr>
          <w:rFonts w:ascii="Calibri" w:eastAsia="Calibri" w:hAnsi="Calibri" w:cs="Calibri"/>
        </w:rPr>
        <w:t>SindusconRio</w:t>
      </w:r>
      <w:proofErr w:type="spellEnd"/>
      <w:r>
        <w:rPr>
          <w:rFonts w:ascii="Calibri" w:eastAsia="Calibri" w:hAnsi="Calibri" w:cs="Calibri"/>
        </w:rPr>
        <w:t>), com apresentação da Federação das Indústrias do Estado do Rio de Janeiro (Firjan); parceria estratégica com a Câmara Brasileira da Indústria da Construção (CBIC), Sindicato Nacional da Indústria da Construção Pesada-Infraestrutura (</w:t>
      </w:r>
      <w:proofErr w:type="spellStart"/>
      <w:r>
        <w:rPr>
          <w:rFonts w:ascii="Calibri" w:eastAsia="Calibri" w:hAnsi="Calibri" w:cs="Calibri"/>
        </w:rPr>
        <w:t>Sinicon</w:t>
      </w:r>
      <w:proofErr w:type="spellEnd"/>
      <w:r>
        <w:rPr>
          <w:rFonts w:ascii="Calibri" w:eastAsia="Calibri" w:hAnsi="Calibri" w:cs="Calibri"/>
        </w:rPr>
        <w:t>), Sistema Indústria e Federação Interamericana da Indústria da Construção (FIIC); patrocínio master da Prefeitura do Rio/</w:t>
      </w:r>
      <w:proofErr w:type="spellStart"/>
      <w:r>
        <w:rPr>
          <w:rFonts w:ascii="Calibri" w:eastAsia="Calibri" w:hAnsi="Calibri" w:cs="Calibri"/>
        </w:rPr>
        <w:t>Invest.Rio</w:t>
      </w:r>
      <w:proofErr w:type="spellEnd"/>
      <w:r>
        <w:rPr>
          <w:rFonts w:ascii="Calibri" w:eastAsia="Calibri" w:hAnsi="Calibri" w:cs="Calibri"/>
        </w:rPr>
        <w:t xml:space="preserve"> e do Governo do Estado do Rio de Janeiro; patrocínio do Sebrae, Confea e CREA-RJ; Caixa como banco oficial; Águas do Rio como parceiro; CAU/RJ, Light e Project Management </w:t>
      </w:r>
      <w:proofErr w:type="spellStart"/>
      <w:r>
        <w:rPr>
          <w:rFonts w:ascii="Calibri" w:eastAsia="Calibri" w:hAnsi="Calibri" w:cs="Calibri"/>
        </w:rPr>
        <w:t>Institute</w:t>
      </w:r>
      <w:proofErr w:type="spellEnd"/>
      <w:r>
        <w:rPr>
          <w:rFonts w:ascii="Calibri" w:eastAsia="Calibri" w:hAnsi="Calibri" w:cs="Calibri"/>
        </w:rPr>
        <w:t xml:space="preserve"> como apoiadores. Esta é a segunda edição do evento. A primeira foi realizada em 2023, também no Píer Mauá.</w:t>
      </w:r>
    </w:p>
    <w:p w14:paraId="4E34730D" w14:textId="77777777" w:rsidR="00F30DEE" w:rsidRDefault="00F30DEE">
      <w:pPr>
        <w:spacing w:before="240"/>
        <w:jc w:val="both"/>
        <w:rPr>
          <w:rFonts w:ascii="Calibri" w:eastAsia="Calibri" w:hAnsi="Calibri" w:cs="Calibri"/>
        </w:rPr>
      </w:pPr>
    </w:p>
    <w:p w14:paraId="35B8F2A9" w14:textId="77777777" w:rsidR="00365692" w:rsidRDefault="00365692" w:rsidP="00365692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Rio Construção Summit 2025</w:t>
      </w:r>
      <w:r>
        <w:rPr>
          <w:rFonts w:ascii="Calibri" w:eastAsia="Calibri" w:hAnsi="Calibri" w:cs="Calibri"/>
        </w:rPr>
        <w:br/>
        <w:t xml:space="preserve">Informações e inscrições: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rioconstrucaosummit.com.br</w:t>
        </w:r>
        <w:r>
          <w:rPr>
            <w:rFonts w:ascii="Calibri" w:eastAsia="Calibri" w:hAnsi="Calibri" w:cs="Calibri"/>
            <w:color w:val="1155CC"/>
            <w:u w:val="single"/>
          </w:rPr>
          <w:br/>
        </w:r>
      </w:hyperlink>
      <w:r>
        <w:rPr>
          <w:rFonts w:ascii="Calibri" w:eastAsia="Calibri" w:hAnsi="Calibri" w:cs="Calibri"/>
        </w:rPr>
        <w:t>Data: até 26 de setembro</w:t>
      </w:r>
      <w:r>
        <w:rPr>
          <w:rFonts w:ascii="Calibri" w:eastAsia="Calibri" w:hAnsi="Calibri" w:cs="Calibri"/>
        </w:rPr>
        <w:br/>
        <w:t>Local: Píer Mauá – Av. Rodrigues Alves, 10 – Armazém 3 – Praça Mauá – Rio de Janeiro</w:t>
      </w:r>
    </w:p>
    <w:p w14:paraId="134210CB" w14:textId="77777777" w:rsidR="00365692" w:rsidRDefault="00365692" w:rsidP="00365692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Mais informações:</w:t>
      </w:r>
      <w:r>
        <w:rPr>
          <w:rFonts w:ascii="Calibri" w:eastAsia="Calibri" w:hAnsi="Calibri" w:cs="Calibri"/>
        </w:rPr>
        <w:br/>
      </w:r>
      <w:proofErr w:type="spellStart"/>
      <w:r>
        <w:rPr>
          <w:rFonts w:ascii="Calibri" w:eastAsia="Calibri" w:hAnsi="Calibri" w:cs="Calibri"/>
        </w:rPr>
        <w:t>InPress</w:t>
      </w:r>
      <w:proofErr w:type="spellEnd"/>
      <w:r>
        <w:rPr>
          <w:rFonts w:ascii="Calibri" w:eastAsia="Calibri" w:hAnsi="Calibri" w:cs="Calibri"/>
        </w:rPr>
        <w:t xml:space="preserve"> Porter Novelli</w:t>
      </w:r>
      <w:r>
        <w:rPr>
          <w:rFonts w:ascii="Calibri" w:eastAsia="Calibri" w:hAnsi="Calibri" w:cs="Calibri"/>
        </w:rPr>
        <w:br/>
      </w:r>
      <w:proofErr w:type="spellStart"/>
      <w:r>
        <w:rPr>
          <w:rFonts w:ascii="Calibri" w:eastAsia="Calibri" w:hAnsi="Calibri" w:cs="Calibri"/>
        </w:rPr>
        <w:t>Mára</w:t>
      </w:r>
      <w:proofErr w:type="spellEnd"/>
      <w:r>
        <w:rPr>
          <w:rFonts w:ascii="Calibri" w:eastAsia="Calibri" w:hAnsi="Calibri" w:cs="Calibri"/>
        </w:rPr>
        <w:t xml:space="preserve"> Bentes – (21) 99694.2950</w:t>
      </w:r>
      <w:r>
        <w:rPr>
          <w:rFonts w:ascii="Calibri" w:eastAsia="Calibri" w:hAnsi="Calibri" w:cs="Calibri"/>
        </w:rPr>
        <w:br/>
        <w:t>Matheus Vieira – (21) 99924.1628</w:t>
      </w:r>
      <w:r>
        <w:rPr>
          <w:rFonts w:ascii="Calibri" w:eastAsia="Calibri" w:hAnsi="Calibri" w:cs="Calibri"/>
        </w:rPr>
        <w:br/>
        <w:t>Luiz Brasil – (21) 98103.5141</w:t>
      </w:r>
      <w:r>
        <w:rPr>
          <w:rFonts w:ascii="Calibri" w:eastAsia="Calibri" w:hAnsi="Calibri" w:cs="Calibri"/>
        </w:rPr>
        <w:br/>
        <w:t>Ana Claudia Santos – (21) 99389.6073</w:t>
      </w:r>
      <w:r>
        <w:rPr>
          <w:rFonts w:ascii="Calibri" w:eastAsia="Calibri" w:hAnsi="Calibri" w:cs="Calibri"/>
        </w:rPr>
        <w:br/>
        <w:t>rioconstrucaosummit@inpresspni.com.br</w:t>
      </w:r>
    </w:p>
    <w:p w14:paraId="4D2E89AC" w14:textId="2777B073" w:rsidR="00F30DEE" w:rsidRDefault="00F30DEE" w:rsidP="00365692">
      <w:pPr>
        <w:spacing w:before="240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sectPr w:rsidR="00F30DE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EE"/>
    <w:rsid w:val="00365692"/>
    <w:rsid w:val="00AC7F5D"/>
    <w:rsid w:val="00F3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94AC"/>
  <w15:docId w15:val="{091177C4-E54B-4BC3-873F-3306FD7C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ioconstrucaosummit.com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oconstrucaosummit.com.br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2054</Words>
  <Characters>11095</Characters>
  <Application>Microsoft Office Word</Application>
  <DocSecurity>0</DocSecurity>
  <Lines>92</Lines>
  <Paragraphs>26</Paragraphs>
  <ScaleCrop>false</ScaleCrop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Duarte</cp:lastModifiedBy>
  <cp:revision>2</cp:revision>
  <dcterms:created xsi:type="dcterms:W3CDTF">2025-09-26T14:18:00Z</dcterms:created>
  <dcterms:modified xsi:type="dcterms:W3CDTF">2025-09-26T14:18:00Z</dcterms:modified>
</cp:coreProperties>
</file>